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4513" w14:textId="77777777" w:rsidR="002E5AFA" w:rsidRDefault="006954E6"/>
    <w:p w14:paraId="50E39DCA" w14:textId="77777777" w:rsidR="00D76494" w:rsidRDefault="00D76494"/>
    <w:p w14:paraId="47293333" w14:textId="77777777" w:rsidR="00D76494" w:rsidRDefault="00D76494"/>
    <w:p w14:paraId="129E0166" w14:textId="77777777" w:rsidR="00D76494" w:rsidRDefault="00D76494" w:rsidP="00D76494">
      <w:pPr>
        <w:spacing w:line="480" w:lineRule="auto"/>
      </w:pPr>
    </w:p>
    <w:p w14:paraId="52A85FAC" w14:textId="27613A3E" w:rsidR="00D76494" w:rsidRDefault="00D76494" w:rsidP="00D76494">
      <w:pPr>
        <w:spacing w:line="480" w:lineRule="auto"/>
        <w:ind w:firstLine="720"/>
      </w:pPr>
      <w:r w:rsidRPr="00DD5193">
        <w:t>Elizabeth Harris is a short story writer and novelist</w:t>
      </w:r>
      <w:r>
        <w:t xml:space="preserve"> whose newest book, </w:t>
      </w:r>
      <w:r w:rsidRPr="004B3AC7">
        <w:rPr>
          <w:b/>
          <w:bCs/>
        </w:rPr>
        <w:t>Mayhem: Three Lives of a Woman</w:t>
      </w:r>
      <w:r w:rsidR="003C32AA">
        <w:rPr>
          <w:b/>
          <w:bCs/>
        </w:rPr>
        <w:t xml:space="preserve">, </w:t>
      </w:r>
      <w:r>
        <w:t>won the Gival Press Novel Award</w:t>
      </w:r>
      <w:r w:rsidR="003C32AA">
        <w:t xml:space="preserve"> and </w:t>
      </w:r>
      <w:r w:rsidR="003C32AA">
        <w:t xml:space="preserve">will be published October 5, 2015. </w:t>
      </w:r>
      <w:r w:rsidR="003C32AA">
        <w:t xml:space="preserve">“A contemporary fiction with a historical setting,” </w:t>
      </w:r>
      <w:r w:rsidR="003C32AA" w:rsidRPr="003C32AA">
        <w:rPr>
          <w:b/>
          <w:bCs/>
        </w:rPr>
        <w:t>Mayhem</w:t>
      </w:r>
      <w:r w:rsidR="003C32AA">
        <w:t xml:space="preserve"> </w:t>
      </w:r>
      <w:r w:rsidR="003C32AA">
        <w:t xml:space="preserve">has already been reviewed enthusiastically. </w:t>
      </w:r>
      <w:r w:rsidR="006954E6">
        <w:t>She has another,</w:t>
      </w:r>
      <w:r w:rsidR="006954E6">
        <w:t xml:space="preserve"> more contemporary novel complete in manuscript and a third, </w:t>
      </w:r>
      <w:r w:rsidR="006954E6">
        <w:t xml:space="preserve">also </w:t>
      </w:r>
      <w:r w:rsidR="006954E6">
        <w:t xml:space="preserve">with </w:t>
      </w:r>
      <w:r w:rsidR="006954E6">
        <w:t>a</w:t>
      </w:r>
      <w:r w:rsidR="006954E6">
        <w:t xml:space="preserve"> historical setting, in progress</w:t>
      </w:r>
      <w:r w:rsidR="006954E6">
        <w:t xml:space="preserve">. </w:t>
      </w:r>
      <w:r>
        <w:t xml:space="preserve">Her </w:t>
      </w:r>
      <w:r w:rsidRPr="00DD5193">
        <w:t xml:space="preserve">collection of short stories, </w:t>
      </w:r>
      <w:r w:rsidRPr="004B3AC7">
        <w:rPr>
          <w:b/>
          <w:bCs/>
        </w:rPr>
        <w:t>The Ant Generator</w:t>
      </w:r>
      <w:r>
        <w:rPr>
          <w:i/>
        </w:rPr>
        <w:t xml:space="preserve"> </w:t>
      </w:r>
      <w:r w:rsidRPr="00DD5193">
        <w:t>(</w:t>
      </w:r>
      <w:r>
        <w:t xml:space="preserve">University of </w:t>
      </w:r>
      <w:r w:rsidRPr="00DD5193">
        <w:t>Iowa</w:t>
      </w:r>
      <w:r>
        <w:t xml:space="preserve"> Press</w:t>
      </w:r>
      <w:r w:rsidRPr="00DD5193">
        <w:t>, 1991), won the John Simmons Prize and was praised by Marilynne Robinson for its “bemused awareness of the uncertain frontiers between the quotidian and the dreamlike.”</w:t>
      </w:r>
      <w:r>
        <w:t xml:space="preserve"> </w:t>
      </w:r>
      <w:r w:rsidR="003C32AA">
        <w:t xml:space="preserve"> </w:t>
      </w:r>
      <w:r>
        <w:t>Harris</w:t>
      </w:r>
      <w:r w:rsidR="003C32AA">
        <w:t>’ stories have</w:t>
      </w:r>
      <w:r w:rsidR="009E0709">
        <w:t xml:space="preserve"> </w:t>
      </w:r>
      <w:r w:rsidR="003C32AA">
        <w:t>been</w:t>
      </w:r>
      <w:r w:rsidR="009E0709" w:rsidRPr="005B49F0">
        <w:t xml:space="preserve"> anthologized in</w:t>
      </w:r>
      <w:r w:rsidR="006954E6">
        <w:t xml:space="preserve"> </w:t>
      </w:r>
      <w:r w:rsidR="009E0709" w:rsidRPr="006954E6">
        <w:rPr>
          <w:b/>
        </w:rPr>
        <w:t>New Stories From the South: The Year’s Best, 1986; the Best of Wind: Selections from Twenty- Two Years of Wind Magazine (1994);</w:t>
      </w:r>
      <w:r w:rsidR="009E0709" w:rsidRPr="006954E6">
        <w:t xml:space="preserve"> and</w:t>
      </w:r>
      <w:r w:rsidR="009E0709" w:rsidRPr="006954E6">
        <w:rPr>
          <w:b/>
        </w:rPr>
        <w:t xml:space="preserve"> The Iowa Award: The Best Stories 1991-2000.</w:t>
      </w:r>
      <w:r w:rsidR="006954E6">
        <w:t xml:space="preserve"> </w:t>
      </w:r>
      <w:bookmarkStart w:id="0" w:name="_GoBack"/>
      <w:bookmarkEnd w:id="0"/>
      <w:r w:rsidR="003C32AA">
        <w:t>She</w:t>
      </w:r>
      <w:r w:rsidR="009E0709">
        <w:t xml:space="preserve"> </w:t>
      </w:r>
      <w:r>
        <w:t>taught fiction writing at the University of Texas in Austin, where she lives</w:t>
      </w:r>
      <w:r w:rsidRPr="006C122F">
        <w:t xml:space="preserve"> with her husband, </w:t>
      </w:r>
      <w:r>
        <w:t xml:space="preserve">Warwick Wadlington, a literary critic and </w:t>
      </w:r>
      <w:r w:rsidR="0027574F">
        <w:t>photographer</w:t>
      </w:r>
      <w:r>
        <w:t>.</w:t>
      </w:r>
    </w:p>
    <w:sectPr w:rsidR="00D76494" w:rsidSect="002E5AFA">
      <w:pgSz w:w="12240" w:h="15840"/>
      <w:pgMar w:top="1440" w:right="1440" w:bottom="1440" w:left="1440" w:header="10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94"/>
    <w:rsid w:val="00254955"/>
    <w:rsid w:val="0027574F"/>
    <w:rsid w:val="003C32AA"/>
    <w:rsid w:val="006954E6"/>
    <w:rsid w:val="009822A8"/>
    <w:rsid w:val="009E0709"/>
    <w:rsid w:val="00D7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222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2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3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E3EE7-9B28-AB48-9544-F40CB61B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838</Characters>
  <Application>Microsoft Macintosh Word</Application>
  <DocSecurity>0</DocSecurity>
  <Lines>13</Lines>
  <Paragraphs>4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University of Texas at Austin</dc:creator>
  <cp:keywords/>
  <dc:description/>
  <cp:lastModifiedBy>The University of Texas at Austin</cp:lastModifiedBy>
  <cp:revision>6</cp:revision>
  <dcterms:created xsi:type="dcterms:W3CDTF">2015-05-06T15:44:00Z</dcterms:created>
  <dcterms:modified xsi:type="dcterms:W3CDTF">2015-05-06T16:03:00Z</dcterms:modified>
</cp:coreProperties>
</file>